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Management Discussion Prompts</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 Code and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Lecturer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Due Date</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Chapter 11 Questions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Review the chapter opener regarding the Ritz-Carlton Hotel. What motivation principles seem to be at work in the company’s approach?</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Ritz-Carlton Hotel motivation principles that work to their advantage are recognition and reinforcement of the values of the hotel by telling them stories. These motivation techniques work in the company’s approach because the workers feel that they are part of the enterprise and thus they serve the customers in accordance with the grace the company accords them.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Is it a valid belief that there is a cause-and-effect relationship between our assumptions about human nature and our actions as managers?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Yes. There is a cause and effect relationship between our assumptions about human</w:t>
      </w:r>
      <w:r>
        <w:rPr>
          <w:rFonts w:ascii="Times New Roman" w:cs="Times New Roman" w:hAnsi="Times New Roman"/>
          <w:sz w:val="24"/>
          <w:szCs w:val="24"/>
        </w:rPr>
        <w:t xml:space="preserve"> nature. For instance, if managers assume that their staff have positive view of what they do and like their work, they will have a good relationship with them. However, if they have an assumption that workers have negative view, then the managers will be having a rough relationship with those that they lead.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Which of the Ten Commandments refer to motivation? What motives are at stake in these?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Of the Ten Commandments, the commandment with refer to motivation is the fourth commandment which states: H</w:t>
      </w:r>
      <w:r>
        <w:rPr>
          <w:rFonts w:ascii="Times New Roman" w:cs="Times New Roman" w:hAnsi="Times New Roman"/>
          <w:sz w:val="24"/>
          <w:szCs w:val="24"/>
        </w:rPr>
        <w:t>onor thy father and mother. It i</w:t>
      </w:r>
      <w:r>
        <w:rPr>
          <w:rFonts w:ascii="Times New Roman" w:cs="Times New Roman" w:hAnsi="Times New Roman"/>
          <w:sz w:val="24"/>
          <w:szCs w:val="24"/>
        </w:rPr>
        <w:t xml:space="preserve">s the only commandment with a promise of many days on earth. Therefore, in this commandment, the motive at stake is that if one does not honor their father and mother, their days on earth will be less.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In what way might the beliefs of Douglas McGregor predisposed him to see more of Theory X assumptions and behaviors than Theory 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Douglas McGregor saw more of Theory X assumptions than the behaviors of Theory Y because he believed that people are inert and unless there is a force tha</w:t>
      </w:r>
      <w:r>
        <w:rPr>
          <w:rFonts w:ascii="Times New Roman" w:cs="Times New Roman" w:hAnsi="Times New Roman"/>
          <w:sz w:val="24"/>
          <w:szCs w:val="24"/>
        </w:rPr>
        <w:t>t moves them from where they are</w:t>
      </w:r>
      <w:r>
        <w:rPr>
          <w:rFonts w:ascii="Times New Roman" w:cs="Times New Roman" w:hAnsi="Times New Roman"/>
          <w:sz w:val="24"/>
          <w:szCs w:val="24"/>
        </w:rPr>
        <w:t>. In that case, he assumed that unless people have forces like needs or even external forces from their supervisors, they will forever dislike work. On to the behaviors of Theory Y, the assumptions of Theory X that peop</w:t>
      </w:r>
      <w:r>
        <w:rPr>
          <w:rFonts w:ascii="Times New Roman" w:cs="Times New Roman" w:hAnsi="Times New Roman"/>
          <w:sz w:val="24"/>
          <w:szCs w:val="24"/>
        </w:rPr>
        <w:t>l</w:t>
      </w:r>
      <w:r>
        <w:rPr>
          <w:rFonts w:ascii="Times New Roman" w:cs="Times New Roman" w:hAnsi="Times New Roman"/>
          <w:sz w:val="24"/>
          <w:szCs w:val="24"/>
        </w:rPr>
        <w:t>e</w:t>
      </w:r>
      <w:r>
        <w:rPr>
          <w:rFonts w:ascii="Times New Roman" w:cs="Times New Roman" w:hAnsi="Times New Roman"/>
          <w:sz w:val="24"/>
          <w:szCs w:val="24"/>
        </w:rPr>
        <w:t xml:space="preserve"> that people do not like to work overshadows the predispositions of Theory Y that people would like to exploit their potential and become the best they could.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Some people believe that the Theory X, Theory Y model portrays two extreme viewpoints and that reality lies somewhere in the middle with a mixture of beliefs about human nature. If this is true, how would you describe a model of human nature that includes some of both Theory X and Theory Y? How would such a model influence managerial behavior?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 believe, the Theory X and Y assumptions of McGregor are extreme and there is a middle line in the two extremes. The two theories can be applied in a management scenario. Thus, while employees would like to do their work, and that they are self-motivated, there is an inner human self that tells them to relax and avoid working. Thus, As far as there are the propositions of Theory Y, to let people and exploit their potential and talents, inclusion of supervision guidelines in Theory X (albeit in regula</w:t>
      </w:r>
      <w:r>
        <w:rPr>
          <w:rFonts w:ascii="Times New Roman" w:cs="Times New Roman" w:hAnsi="Times New Roman"/>
          <w:sz w:val="24"/>
          <w:szCs w:val="24"/>
        </w:rPr>
        <w:t>ted proportions) is necessary. The middle line therefore influences managerial behavior since it informs them that e</w:t>
      </w:r>
      <w:r>
        <w:rPr>
          <w:rFonts w:ascii="Times New Roman" w:cs="Times New Roman" w:hAnsi="Times New Roman"/>
          <w:sz w:val="24"/>
          <w:szCs w:val="24"/>
        </w:rPr>
        <w:t xml:space="preserve">ven the most talented and self-motivated people need guidelines, they need directions and external forces to push them even further to achieve their best results. Thus, I strongly believe that there is a middle line in Theories X and Y.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If a manager needs to discipline an employee, how can this be accomplished taking into consideration that humans are both created in the image of God and are sinful? What </w:t>
      </w:r>
      <w:r>
        <w:rPr>
          <w:rFonts w:ascii="Times New Roman" w:cs="Times New Roman" w:hAnsi="Times New Roman"/>
          <w:b/>
          <w:sz w:val="24"/>
          <w:szCs w:val="24"/>
        </w:rPr>
        <w:t>elements of employee discipline respect the belief in the image of God and what elements of employee discipline respect the belief in the sinfulness of humans?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There is no doubt that human beings are very good but at the same time the same persons can be very bad and sinful. In a work related context, Christian managers in many instances find it difficult to discipline their employees since they are taught to apply Christian principles like forgiveness, love, and servanthood. However, managers who are Christians are not forbidden from disciplining their employees since the Bible says, “A man’s wisdom gives him patience, it is to his glory to overlook an offense.” In Proverbs 9:11. To that not, the need to discipline employees is Christian and the first step is to let them know the rules and the consequences to those that breach them. For Christian managers, there has to be some levels of forgiveness and tolerance but </w:t>
      </w:r>
      <w:r>
        <w:rPr>
          <w:rFonts w:ascii="Times New Roman" w:cs="Times New Roman" w:hAnsi="Times New Roman"/>
          <w:sz w:val="24"/>
          <w:szCs w:val="24"/>
        </w:rPr>
        <w:t>there are extents where “… removing the dross from silver…” for better results bec</w:t>
      </w:r>
      <w:r>
        <w:rPr>
          <w:rFonts w:ascii="Times New Roman" w:cs="Times New Roman" w:hAnsi="Times New Roman"/>
          <w:sz w:val="24"/>
          <w:szCs w:val="24"/>
        </w:rPr>
        <w:t>omes necessary</w:t>
      </w:r>
      <w:r>
        <w:rPr>
          <w:rFonts w:ascii="Times New Roman" w:cs="Times New Roman" w:hAnsi="Times New Roman"/>
          <w:sz w:val="24"/>
          <w:szCs w:val="24"/>
        </w:rPr>
        <w:t>. In a nutshell, for employees who have been tolerated enough (forgiven for doing some mistakes), there comes a time when a manager has to crack their weep for the good of the firm they are in charge.</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Which of Maslow’s five categories of needs become important in the workplace? How can managers help satisfy these needs?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main objective of a manager in a workplace is to ensure that workers are motivated enough to achieve the objectives and goals of the firm that the manager is managing. Hence, ensuring that needs such as physiological, safety, love and belonging, and self-esteem, and self-actualization are met means that workers will be motivated to achieve the goals of the company. However, the most important needs in the workplace are the physiological needs, safety needs,</w:t>
      </w:r>
      <w:r>
        <w:rPr>
          <w:rFonts w:ascii="Times New Roman" w:cs="Times New Roman" w:hAnsi="Times New Roman"/>
          <w:sz w:val="24"/>
          <w:szCs w:val="24"/>
        </w:rPr>
        <w:t xml:space="preserve"> love and belonging, and self-esteem. Thus, the salaries and wages offered to the workers should </w:t>
      </w:r>
      <w:r>
        <w:rPr>
          <w:rFonts w:ascii="Times New Roman" w:cs="Times New Roman" w:hAnsi="Times New Roman"/>
          <w:sz w:val="24"/>
          <w:szCs w:val="24"/>
        </w:rPr>
        <w:t xml:space="preserve">enable them to achieve their basic needs for workers and their families. Additionally, the workplace should be safe and should not expose workers to hazardous incidents like fire or buildings collapsing. Besides, the workers should feel that their efforts at workplaces are appreciated and they own the company and that their efforts are the ones that will help the company achieve its goals. Finally, when the three needs are achieved, the fourth need of self-esteem will come automatically since the workers will feel valuable and valued and thus they will apply their intellect to achieve the best that they could and surpass levels that will make them achieve the last need-self-actualization. </w:t>
      </w: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Research the difference between motivation and manipulation. Under what conditions is manipulation wrong for the Christian manager?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Well, first of all, manipulation is finding out the reason why someone wants to do something and then convincing them how you will help them achieve what they want but in the process you all achieve something. Motivation is different from manipulation because it starts with managers (in this context) not knowing the needs of employees but honesty seeking to know want they want or desire and then working out to solve their needs and their desires as well as those of the managers (firms). Instances where workers would need are many even if they are Christians. For instance, </w:t>
      </w:r>
      <w:r>
        <w:rPr>
          <w:rFonts w:ascii="Times New Roman" w:cs="Times New Roman" w:hAnsi="Times New Roman"/>
          <w:sz w:val="24"/>
          <w:szCs w:val="24"/>
        </w:rPr>
        <w:t>when some workers are dishonest</w:t>
      </w:r>
      <w:r>
        <w:rPr>
          <w:rFonts w:ascii="Times New Roman" w:cs="Times New Roman" w:hAnsi="Times New Roman"/>
          <w:sz w:val="24"/>
          <w:szCs w:val="24"/>
        </w:rPr>
        <w:t>, the manager can mak</w:t>
      </w:r>
      <w:r>
        <w:rPr>
          <w:rFonts w:ascii="Times New Roman" w:cs="Times New Roman" w:hAnsi="Times New Roman"/>
          <w:sz w:val="24"/>
          <w:szCs w:val="24"/>
        </w:rPr>
        <w:t>e them know that their dishonesty</w:t>
      </w:r>
      <w:r>
        <w:rPr>
          <w:rFonts w:ascii="Times New Roman" w:cs="Times New Roman" w:hAnsi="Times New Roman"/>
          <w:sz w:val="24"/>
          <w:szCs w:val="24"/>
        </w:rPr>
        <w:t xml:space="preserve"> is not good</w:t>
      </w:r>
      <w:r>
        <w:rPr>
          <w:rFonts w:ascii="Times New Roman" w:cs="Times New Roman" w:hAnsi="Times New Roman"/>
          <w:sz w:val="24"/>
          <w:szCs w:val="24"/>
        </w:rPr>
        <w:t xml:space="preserve"> and not wanted in the workplace and if they want to keep their jobs or if they want to be trusted, they must be honest. Basically, instances where workers are given conditions to continue working or arrive early at work so that some punitive actions should be levelled against them are manipulative instances.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Chapter 12 </w:t>
      </w:r>
    </w:p>
    <w:p>
      <w:pPr>
        <w:pStyle w:val="style0"/>
        <w:numPr>
          <w:ilvl w:val="0"/>
          <w:numId w:val="1"/>
        </w:numPr>
        <w:spacing w:lineRule="auto" w:line="480"/>
        <w:rPr>
          <w:rFonts w:ascii="Times New Roman" w:cs="Times New Roman" w:hAnsi="Times New Roman"/>
          <w:b/>
          <w:sz w:val="24"/>
          <w:szCs w:val="24"/>
        </w:rPr>
      </w:pPr>
      <w:r>
        <w:rPr>
          <w:rFonts w:ascii="Times New Roman" w:cs="Times New Roman" w:hAnsi="Times New Roman"/>
          <w:b/>
          <w:sz w:val="24"/>
          <w:szCs w:val="24"/>
        </w:rPr>
        <w:t>Read one of the “Royal Psalms” and write a summary of the code of conduct for a king described in the Psalm you chose.</w:t>
      </w:r>
      <w:r>
        <w:rPr/>
        <w:fldChar w:fldCharType="begin"/>
      </w:r>
      <w:r>
        <w:instrText xml:space="preserve"> HYPERLINK "https://jigsaw.vitalsource.com/books/9780133469943/epub/OPS/xhtml/fileP70004787130000000000000000087E0.xhtml?favre=brett" \l "P7000478713000000000000000008951" </w:instrText>
      </w:r>
      <w:r>
        <w:rPr/>
        <w:fldChar w:fldCharType="separate"/>
      </w:r>
      <w:r>
        <w:rPr>
          <w:rStyle w:val="style85"/>
          <w:rFonts w:ascii="Times New Roman" w:cs="Times New Roman" w:hAnsi="Times New Roman"/>
          <w:b/>
          <w:bCs/>
          <w:sz w:val="24"/>
          <w:szCs w:val="24"/>
          <w:vertAlign w:val="superscript"/>
        </w:rPr>
        <w:t>129</w:t>
      </w:r>
      <w:r>
        <w:rPr/>
        <w:fldChar w:fldCharType="end"/>
      </w:r>
      <w:r>
        <w:rPr>
          <w:rFonts w:ascii="Times New Roman" w:cs="Times New Roman" w:hAnsi="Times New Roman"/>
          <w:b/>
          <w:sz w:val="24"/>
          <w:szCs w:val="24"/>
        </w:rPr>
        <w:t> The “Royal Psalms” are the following: Psalm 2, 18, 20, 21, 45, 72, 89, 101, 132, 144; 2 Samuel 23.</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Reading through Psalm 21, the conduct of a King does not come out clear but, the chapter tells a lot about the Kings dependence of God. In the chapter, the Kings apportions all his victories to God. In this case, the conduct of the King can be said to be submissive and not arrogant. The King is also humble because he does not chest-thump that he is the one who should be praised for winning battles. In fact, even all that the King possess is attributed to God by the King through blessings. Thus, Chapter 21 portrays the King as someone who trusts in the Lord and believes that even if he and his people face battles in the future, the Lord will deliver them since he will destroy the enemies.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Question 2</w:t>
      </w:r>
      <w:r>
        <w:rPr>
          <w:rFonts w:ascii="Times New Roman" w:cs="Times New Roman" w:hAnsi="Times New Roman"/>
          <w:b/>
          <w:sz w:val="24"/>
          <w:szCs w:val="24"/>
        </w:rPr>
        <w:t xml:space="preserve">: Personal Experience with leadership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One of the family members was in a serious financial crisis and he needed help from the rest of us to keep going. To refresh you a little, our extended family is very connected, even though we live in the same country but in distant places and other members live in different countries and continents. We meet from time to time via Zoom or even conference video calls. In one of the Zoom calls, one of the members brought the issue of a cousin who was going through tough moments and needed some help. The cousin telling about the other cousin who is going through financial straits plead that we help him. Very many members argued that the suffering cousin should present his troubles to the group but I was of a different opinion. In fact, I told the others cousins that now that the matter has been brought to our attention, we should act and not wait for </w:t>
      </w:r>
      <w:r>
        <w:rPr>
          <w:rFonts w:ascii="Times New Roman" w:cs="Times New Roman" w:hAnsi="Times New Roman"/>
          <w:sz w:val="24"/>
          <w:szCs w:val="24"/>
        </w:rPr>
        <w:t xml:space="preserve">the one in trouble to say it. I argued that when people are in sticky situations, they may run into mental situations where they might even not know how to ask for help or others may even be ashamed. The cousins saw my reasoning and agreed with my view. In less than three days, we had contributed enough money that </w:t>
      </w:r>
      <w:r>
        <w:rPr>
          <w:rFonts w:ascii="Times New Roman" w:cs="Times New Roman" w:hAnsi="Times New Roman"/>
          <w:sz w:val="24"/>
          <w:szCs w:val="24"/>
        </w:rPr>
        <w:t xml:space="preserve">brought our cousin back on track.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From that situation, I learnt that, change may not come even from older people (as a matter of fact I am among the youngest cousins) but people who have the capacity to give reason for a better course of action than the existing ones. I therefore feel, even though I am young, I can lead people since I prefer to know the needs of a people, their reasoning and how to help make better decisions that can bring change. </w:t>
      </w: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bookmarkStart w:id="0" w:name="_GoBack"/>
    <w:bookmarkEnd w:id="0"/>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Reference</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hint="eastAsia"/>
          <w:sz w:val="24"/>
          <w:szCs w:val="24"/>
        </w:rPr>
        <w:t>Cafferky, M. E. (2012). </w:t>
      </w:r>
      <w:r>
        <w:rPr>
          <w:rFonts w:ascii="Times New Roman" w:cs="Times New Roman" w:hAnsi="Times New Roman" w:hint="eastAsia"/>
          <w:i/>
          <w:iCs/>
          <w:sz w:val="24"/>
          <w:szCs w:val="24"/>
        </w:rPr>
        <w:t>Management: A faith based perspective</w:t>
      </w:r>
      <w:r>
        <w:rPr>
          <w:rFonts w:ascii="Times New Roman" w:cs="Times New Roman" w:hAnsi="Times New Roman" w:hint="eastAsia"/>
          <w:sz w:val="24"/>
          <w:szCs w:val="24"/>
        </w:rPr>
        <w:t>. Boston: Person Education.</w:t>
      </w:r>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pPr>
    <w:r>
      <w:rPr/>
      <w:fldChar w:fldCharType="begin"/>
    </w:r>
    <w:r>
      <w:instrText xml:space="preserve"> PAGE   \* MERGEFORMAT </w:instrText>
    </w:r>
    <w:r>
      <w:rPr/>
      <w:fldChar w:fldCharType="separate"/>
    </w:r>
    <w:r>
      <w:rPr>
        <w:noProof/>
      </w:rPr>
      <w:t>8</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C81EC1FA"/>
    <w:lvl w:ilvl="0">
      <w:start w:val="1"/>
      <w:numFmt w:val="decimal"/>
      <w:lvlText w:val="%1."/>
      <w:lvlJc w:val="left"/>
      <w:pPr>
        <w:tabs>
          <w:tab w:val="left" w:leader="none" w:pos="720"/>
        </w:tabs>
        <w:ind w:left="720" w:hanging="360"/>
      </w:pPr>
    </w:lvl>
    <w:lvl w:ilvl="1">
      <w:start w:val="1"/>
      <w:numFmt w:val="lowerLetter"/>
      <w:lvlText w:val="%2."/>
      <w:lvlJc w:val="left"/>
      <w:pPr>
        <w:tabs>
          <w:tab w:val="left" w:leader="none" w:pos="1440"/>
        </w:tabs>
        <w:ind w:left="1440" w:hanging="360"/>
      </w:pPr>
    </w:lvl>
    <w:lvl w:ilvl="2">
      <w:start w:val="1"/>
      <w:numFmt w:val="upperRoman"/>
      <w:lvlText w:val="%3."/>
      <w:lvlJc w:val="right"/>
      <w:pPr>
        <w:tabs>
          <w:tab w:val="left" w:leader="none" w:pos="2160"/>
        </w:tabs>
        <w:ind w:left="2160" w:hanging="360"/>
      </w:pPr>
    </w:lvl>
    <w:lvl w:ilvl="3">
      <w:start w:val="1"/>
      <w:numFmt w:val="decimal"/>
      <w:lvlText w:val="%4."/>
      <w:lvlJc w:val="left"/>
      <w:pPr>
        <w:tabs>
          <w:tab w:val="left" w:leader="none" w:pos="2880"/>
        </w:tabs>
        <w:ind w:left="2880" w:hanging="360"/>
      </w:pPr>
    </w:lvl>
    <w:lvl w:ilvl="4">
      <w:start w:val="1"/>
      <w:numFmt w:val="decimal"/>
      <w:lvlText w:val="%5."/>
      <w:lvlJc w:val="left"/>
      <w:pPr>
        <w:tabs>
          <w:tab w:val="left" w:leader="none" w:pos="3600"/>
        </w:tabs>
        <w:ind w:left="3600" w:hanging="360"/>
      </w:pPr>
    </w:lvl>
    <w:lvl w:ilvl="5">
      <w:start w:val="1"/>
      <w:numFmt w:val="decimal"/>
      <w:lvlText w:val="%6."/>
      <w:lvlJc w:val="left"/>
      <w:pPr>
        <w:tabs>
          <w:tab w:val="left" w:leader="none" w:pos="4320"/>
        </w:tabs>
        <w:ind w:left="4320" w:hanging="360"/>
      </w:pPr>
    </w:lvl>
    <w:lvl w:ilvl="6">
      <w:start w:val="1"/>
      <w:numFmt w:val="decimal"/>
      <w:lvlText w:val="%7."/>
      <w:lvlJc w:val="left"/>
      <w:pPr>
        <w:tabs>
          <w:tab w:val="left" w:leader="none" w:pos="5040"/>
        </w:tabs>
        <w:ind w:left="5040" w:hanging="360"/>
      </w:pPr>
    </w:lvl>
    <w:lvl w:ilvl="7">
      <w:start w:val="1"/>
      <w:numFmt w:val="decimal"/>
      <w:lvlText w:val="%8."/>
      <w:lvlJc w:val="left"/>
      <w:pPr>
        <w:tabs>
          <w:tab w:val="left" w:leader="none" w:pos="5760"/>
        </w:tabs>
        <w:ind w:left="5760" w:hanging="360"/>
      </w:pPr>
    </w:lvl>
    <w:lvl w:ilvl="8">
      <w:start w:val="1"/>
      <w:numFmt w:val="decimal"/>
      <w:lvlText w:val="%9."/>
      <w:lvlJc w:val="left"/>
      <w:pPr>
        <w:tabs>
          <w:tab w:val="left" w:leader="none"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2a63dbb-9477-488b-89dd-8fe5bd122b0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de1af2b-af94-45e4-a1b8-e2c7e4e6dd95"/>
    <w:basedOn w:val="style65"/>
    <w:next w:val="style4098"/>
    <w:link w:val="style32"/>
    <w:uiPriority w:val="99"/>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1732</Words>
  <Pages>8</Pages>
  <Characters>8365</Characters>
  <Application>WPS Office</Application>
  <DocSecurity>0</DocSecurity>
  <Paragraphs>58</Paragraphs>
  <ScaleCrop>false</ScaleCrop>
  <LinksUpToDate>false</LinksUpToDate>
  <CharactersWithSpaces>10080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2021-09-23T20:25:22Z</dcterms:created>
  <dc:creator>254718221022</dc:creator>
  <lastModifiedBy>SM-N935F</lastModifiedBy>
  <dcterms:modified xsi:type="dcterms:W3CDTF">2021-09-23T20:25:22Z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cc48920183184667a112b668abd1a1cf</vt:lpwstr>
  </property>
</Properties>
</file>